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812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06 июня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Резолютивная часть оглашена 05 июня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Сургутского судебного района Ханты-Мансийского автономного округа – Югры Галбарцева И.А., </w:t>
      </w:r>
      <w:r>
        <w:rPr>
          <w:rFonts w:ascii="Times New Roman" w:eastAsia="Times New Roman" w:hAnsi="Times New Roman" w:cs="Times New Roman"/>
        </w:rPr>
        <w:t xml:space="preserve">с участием привлекаемого лица – </w:t>
      </w:r>
      <w:r>
        <w:rPr>
          <w:rFonts w:ascii="Times New Roman" w:eastAsia="Times New Roman" w:hAnsi="Times New Roman" w:cs="Times New Roman"/>
        </w:rPr>
        <w:t>Итрухина</w:t>
      </w:r>
      <w:r>
        <w:rPr>
          <w:rFonts w:ascii="Times New Roman" w:eastAsia="Times New Roman" w:hAnsi="Times New Roman" w:cs="Times New Roman"/>
        </w:rPr>
        <w:t xml:space="preserve"> А.Г., несовершеннолетней потерпевшей </w:t>
      </w:r>
      <w:r>
        <w:rPr>
          <w:rFonts w:ascii="Times New Roman" w:eastAsia="Times New Roman" w:hAnsi="Times New Roman" w:cs="Times New Roman"/>
        </w:rPr>
        <w:t>Итрухиной</w:t>
      </w:r>
      <w:r>
        <w:rPr>
          <w:rFonts w:ascii="Times New Roman" w:eastAsia="Times New Roman" w:hAnsi="Times New Roman" w:cs="Times New Roman"/>
        </w:rPr>
        <w:t xml:space="preserve"> Г.А., законного представителя потерпевшей </w:t>
      </w:r>
      <w:r>
        <w:rPr>
          <w:rFonts w:ascii="Times New Roman" w:eastAsia="Times New Roman" w:hAnsi="Times New Roman" w:cs="Times New Roman"/>
        </w:rPr>
        <w:t>Итрухиной</w:t>
      </w:r>
      <w:r>
        <w:rPr>
          <w:rFonts w:ascii="Times New Roman" w:eastAsia="Times New Roman" w:hAnsi="Times New Roman" w:cs="Times New Roman"/>
        </w:rPr>
        <w:t xml:space="preserve"> Ю.В., социального педагога </w:t>
      </w:r>
      <w:r>
        <w:rPr>
          <w:rFonts w:ascii="Times New Roman" w:eastAsia="Times New Roman" w:hAnsi="Times New Roman" w:cs="Times New Roman"/>
        </w:rPr>
        <w:t>Багаутдиновой</w:t>
      </w:r>
      <w:r>
        <w:rPr>
          <w:rFonts w:ascii="Times New Roman" w:eastAsia="Times New Roman" w:hAnsi="Times New Roman" w:cs="Times New Roman"/>
        </w:rPr>
        <w:t xml:space="preserve"> Д.Х.,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Итрухина</w:t>
      </w:r>
      <w:r>
        <w:rPr>
          <w:rFonts w:ascii="Times New Roman" w:eastAsia="Times New Roman" w:hAnsi="Times New Roman" w:cs="Times New Roman"/>
        </w:rPr>
        <w:t xml:space="preserve"> Алексея Георгиевича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0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42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03.12.2024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в 21 часов 20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Итрухин</w:t>
      </w:r>
      <w:r>
        <w:rPr>
          <w:rFonts w:ascii="Times New Roman" w:eastAsia="Times New Roman" w:hAnsi="Times New Roman" w:cs="Times New Roman"/>
        </w:rPr>
        <w:t xml:space="preserve"> А.Г.,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3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причинил несовершеннолетней </w:t>
      </w:r>
      <w:r>
        <w:rPr>
          <w:rStyle w:val="cat-UserDefinedgrp-44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1rplc-2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телесные повреждения, а именно: хватал дочь за обе руки, толкнул ее, в результате чего несовершеннолетняя </w:t>
      </w:r>
      <w:r>
        <w:rPr>
          <w:rStyle w:val="cat-UserDefinedgrp-46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А. упала во внутрь ванны, при этом </w:t>
      </w:r>
      <w:r>
        <w:rPr>
          <w:rFonts w:ascii="Times New Roman" w:eastAsia="Times New Roman" w:hAnsi="Times New Roman" w:cs="Times New Roman"/>
        </w:rPr>
        <w:t xml:space="preserve">она </w:t>
      </w:r>
      <w:r>
        <w:rPr>
          <w:rFonts w:ascii="Times New Roman" w:eastAsia="Times New Roman" w:hAnsi="Times New Roman" w:cs="Times New Roman"/>
        </w:rPr>
        <w:t xml:space="preserve">ударилась головой областью затылка и локтями обеих рук, </w:t>
      </w:r>
      <w:r>
        <w:rPr>
          <w:rFonts w:ascii="Times New Roman" w:eastAsia="Times New Roman" w:hAnsi="Times New Roman" w:cs="Times New Roman"/>
        </w:rPr>
        <w:t xml:space="preserve">тем самым </w:t>
      </w:r>
      <w:r>
        <w:rPr>
          <w:rFonts w:ascii="Times New Roman" w:eastAsia="Times New Roman" w:hAnsi="Times New Roman" w:cs="Times New Roman"/>
        </w:rPr>
        <w:t xml:space="preserve">последняя испытала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 и телесные повреждения</w:t>
      </w:r>
      <w:r>
        <w:rPr>
          <w:rFonts w:ascii="Times New Roman" w:eastAsia="Times New Roman" w:hAnsi="Times New Roman" w:cs="Times New Roman"/>
        </w:rPr>
        <w:t>, котор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</w:rPr>
        <w:t xml:space="preserve"> не причинил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вреда здоровью и последствий, указанных в статье 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Итрухина</w:t>
      </w:r>
      <w:r>
        <w:rPr>
          <w:rFonts w:ascii="Times New Roman" w:eastAsia="Times New Roman" w:hAnsi="Times New Roman" w:cs="Times New Roman"/>
        </w:rPr>
        <w:t xml:space="preserve"> А.Г. </w:t>
      </w:r>
      <w:r>
        <w:rPr>
          <w:rFonts w:ascii="Times New Roman" w:eastAsia="Times New Roman" w:hAnsi="Times New Roman" w:cs="Times New Roman"/>
        </w:rPr>
        <w:t xml:space="preserve">не содержат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Итрухина</w:t>
      </w:r>
      <w:r>
        <w:rPr>
          <w:rFonts w:ascii="Times New Roman" w:eastAsia="Times New Roman" w:hAnsi="Times New Roman" w:cs="Times New Roman"/>
        </w:rPr>
        <w:t xml:space="preserve"> А.Г.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Итрухин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м заседании вину во вменяемом ему административном правонарушении признал в полном объеме, в содеянном раскаивался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Несовершеннолетняя п</w:t>
      </w:r>
      <w:r>
        <w:rPr>
          <w:rFonts w:ascii="Times New Roman" w:eastAsia="Times New Roman" w:hAnsi="Times New Roman" w:cs="Times New Roman"/>
        </w:rPr>
        <w:t xml:space="preserve">отерпевшая </w:t>
      </w:r>
      <w:r>
        <w:rPr>
          <w:rStyle w:val="cat-UserDefinedgrp-48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.А. и ее законный представитель </w:t>
      </w:r>
      <w:r>
        <w:rPr>
          <w:rStyle w:val="cat-UserDefinedgrp-50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В.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просили применить к </w:t>
      </w:r>
      <w:r>
        <w:rPr>
          <w:rFonts w:ascii="Times New Roman" w:eastAsia="Times New Roman" w:hAnsi="Times New Roman" w:cs="Times New Roman"/>
        </w:rPr>
        <w:t>Итрухину</w:t>
      </w:r>
      <w:r>
        <w:rPr>
          <w:rFonts w:ascii="Times New Roman" w:eastAsia="Times New Roman" w:hAnsi="Times New Roman" w:cs="Times New Roman"/>
        </w:rPr>
        <w:t xml:space="preserve"> А.Г. самую мягкую меру административного наказания в виде штрафа.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 лиц, участвующих в деле,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Итрухина</w:t>
      </w:r>
      <w:r>
        <w:rPr>
          <w:rFonts w:ascii="Times New Roman" w:eastAsia="Times New Roman" w:hAnsi="Times New Roman" w:cs="Times New Roman"/>
        </w:rPr>
        <w:t xml:space="preserve"> А.Г.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Итрухина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Итрухину</w:t>
      </w:r>
      <w:r>
        <w:rPr>
          <w:rFonts w:ascii="Times New Roman" w:eastAsia="Times New Roman" w:hAnsi="Times New Roman" w:cs="Times New Roman"/>
        </w:rPr>
        <w:t xml:space="preserve"> А.Г.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тделом 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Итрухина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Style w:val="cat-UserDefinedgrp-44rplc-5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Style w:val="cat-UserDefinedgrp-51rplc-5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свидетельством о рождении </w:t>
      </w:r>
      <w:r>
        <w:rPr>
          <w:rStyle w:val="cat-UserDefinedgrp-44rplc-5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Итрухина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Итрухина</w:t>
      </w:r>
      <w:r>
        <w:rPr>
          <w:rFonts w:ascii="Times New Roman" w:eastAsia="Times New Roman" w:hAnsi="Times New Roman" w:cs="Times New Roman"/>
        </w:rPr>
        <w:t xml:space="preserve"> А.Г.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Итрухина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>совершение иных</w:t>
      </w:r>
      <w:r>
        <w:rPr>
          <w:rFonts w:ascii="Times New Roman" w:eastAsia="Times New Roman" w:hAnsi="Times New Roman" w:cs="Times New Roman"/>
        </w:rPr>
        <w:t xml:space="preserve"> насильственны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действи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причинивши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Итрухину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тносит признание вины, раскаяние в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Итрухина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Итрухину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Итрухина</w:t>
      </w:r>
      <w:r>
        <w:rPr>
          <w:rFonts w:ascii="Times New Roman" w:eastAsia="Times New Roman" w:hAnsi="Times New Roman" w:cs="Times New Roman"/>
        </w:rPr>
        <w:t xml:space="preserve"> Алексея Георгиевича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</w:t>
      </w:r>
      <w:r>
        <w:rPr>
          <w:rFonts w:ascii="Times New Roman" w:eastAsia="Times New Roman" w:hAnsi="Times New Roman" w:cs="Times New Roman"/>
        </w:rPr>
        <w:t xml:space="preserve">УИН: </w:t>
      </w:r>
      <w:r>
        <w:rPr>
          <w:rFonts w:ascii="Times New Roman" w:eastAsia="Times New Roman" w:hAnsi="Times New Roman" w:cs="Times New Roman"/>
        </w:rPr>
        <w:t>0412365400135008122506105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</w:t>
      </w:r>
      <w:r>
        <w:rPr>
          <w:rFonts w:ascii="Times New Roman" w:eastAsia="Times New Roman" w:hAnsi="Times New Roman" w:cs="Times New Roman"/>
        </w:rPr>
        <w:t xml:space="preserve">тивных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</w:t>
      </w:r>
      <w:r>
        <w:rPr>
          <w:rFonts w:ascii="Times New Roman" w:eastAsia="Times New Roman" w:hAnsi="Times New Roman" w:cs="Times New Roman"/>
        </w:rPr>
        <w:t xml:space="preserve">ачи жалобы через мирового судью </w:t>
      </w:r>
      <w:r>
        <w:rPr>
          <w:rFonts w:ascii="Times New Roman" w:eastAsia="Times New Roman" w:hAnsi="Times New Roman" w:cs="Times New Roman"/>
        </w:rPr>
        <w:t>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0rplc-12">
    <w:name w:val="cat-PassportData grp-30 rplc-12"/>
    <w:basedOn w:val="DefaultParagraphFont"/>
  </w:style>
  <w:style w:type="character" w:customStyle="1" w:styleId="cat-UserDefinedgrp-41rplc-13">
    <w:name w:val="cat-UserDefined grp-41 rplc-13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UserDefinedgrp-44rplc-28">
    <w:name w:val="cat-UserDefined grp-44 rplc-28"/>
    <w:basedOn w:val="DefaultParagraphFont"/>
  </w:style>
  <w:style w:type="character" w:customStyle="1" w:styleId="cat-PassportDatagrp-31rplc-29">
    <w:name w:val="cat-PassportData grp-31 rplc-29"/>
    <w:basedOn w:val="DefaultParagraphFont"/>
  </w:style>
  <w:style w:type="character" w:customStyle="1" w:styleId="cat-UserDefinedgrp-46rplc-30">
    <w:name w:val="cat-UserDefined grp-46 rplc-30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UserDefinedgrp-50rplc-40">
    <w:name w:val="cat-UserDefined grp-50 rplc-40"/>
    <w:basedOn w:val="DefaultParagraphFont"/>
  </w:style>
  <w:style w:type="character" w:customStyle="1" w:styleId="cat-UserDefinedgrp-44rplc-51">
    <w:name w:val="cat-UserDefined grp-44 rplc-51"/>
    <w:basedOn w:val="DefaultParagraphFont"/>
  </w:style>
  <w:style w:type="character" w:customStyle="1" w:styleId="cat-UserDefinedgrp-51rplc-53">
    <w:name w:val="cat-UserDefined grp-51 rplc-53"/>
    <w:basedOn w:val="DefaultParagraphFont"/>
  </w:style>
  <w:style w:type="character" w:customStyle="1" w:styleId="cat-UserDefinedgrp-44rplc-55">
    <w:name w:val="cat-UserDefined grp-44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